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42BDAA33"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of "</w:t>
      </w:r>
      <w:r w:rsidR="00817D7A" w:rsidRPr="00817D7A">
        <w:rPr>
          <w:rFonts w:ascii="GHEA Grapalat" w:hAnsi="GHEA Grapalat"/>
          <w:i w:val="0"/>
          <w:sz w:val="24"/>
          <w:szCs w:val="24"/>
          <w:lang w:val="en-US"/>
        </w:rPr>
        <w:t>1</w:t>
      </w:r>
      <w:r w:rsidR="005E3E4F" w:rsidRPr="005E3E4F">
        <w:rPr>
          <w:rFonts w:ascii="GHEA Grapalat" w:hAnsi="GHEA Grapalat"/>
          <w:i w:val="0"/>
          <w:sz w:val="24"/>
          <w:szCs w:val="24"/>
          <w:lang w:val="en-US"/>
        </w:rPr>
        <w:t>3</w:t>
      </w:r>
      <w:r w:rsidR="00683E14" w:rsidRPr="00633755">
        <w:rPr>
          <w:rFonts w:ascii="GHEA Grapalat" w:hAnsi="GHEA Grapalat"/>
          <w:i w:val="0"/>
          <w:sz w:val="24"/>
          <w:szCs w:val="24"/>
        </w:rPr>
        <w:t>"</w:t>
      </w:r>
      <w:r w:rsidR="00721408" w:rsidRPr="00633755">
        <w:rPr>
          <w:rFonts w:ascii="GHEA Grapalat" w:hAnsi="GHEA Grapalat"/>
          <w:i w:val="0"/>
          <w:sz w:val="24"/>
          <w:szCs w:val="24"/>
        </w:rPr>
        <w:t xml:space="preserve"> </w:t>
      </w:r>
      <w:r w:rsidR="00927CA5" w:rsidRPr="00927CA5">
        <w:rPr>
          <w:rFonts w:ascii="GHEA Grapalat" w:hAnsi="GHEA Grapalat"/>
          <w:i w:val="0"/>
          <w:sz w:val="24"/>
          <w:szCs w:val="24"/>
          <w:lang w:val="en-US"/>
        </w:rPr>
        <w:t>0</w:t>
      </w:r>
      <w:r w:rsidR="005E3E4F" w:rsidRPr="005E3E4F">
        <w:rPr>
          <w:rFonts w:ascii="GHEA Grapalat" w:hAnsi="GHEA Grapalat"/>
          <w:i w:val="0"/>
          <w:sz w:val="24"/>
          <w:szCs w:val="24"/>
          <w:lang w:val="en-US"/>
        </w:rPr>
        <w:t>5</w:t>
      </w:r>
      <w:r w:rsidRPr="00633755">
        <w:rPr>
          <w:rFonts w:ascii="GHEA Grapalat" w:hAnsi="GHEA Grapalat"/>
          <w:i w:val="0"/>
          <w:sz w:val="24"/>
          <w:szCs w:val="24"/>
        </w:rPr>
        <w:t>" 202</w:t>
      </w:r>
      <w:r w:rsidR="00927CA5" w:rsidRPr="00927CA5">
        <w:rPr>
          <w:rFonts w:ascii="GHEA Grapalat" w:hAnsi="GHEA Grapalat"/>
          <w:i w:val="0"/>
          <w:sz w:val="24"/>
          <w:szCs w:val="24"/>
          <w:lang w:val="en-US"/>
        </w:rPr>
        <w:t>6</w:t>
      </w:r>
      <w:r w:rsidRPr="00633755">
        <w:rPr>
          <w:rFonts w:ascii="GHEA Grapalat" w:hAnsi="GHEA Grapalat"/>
          <w:i w:val="0"/>
          <w:sz w:val="24"/>
          <w:szCs w:val="24"/>
        </w:rPr>
        <w:t xml:space="preserve"> and is published pursuant to Article 27 of the Law of the Republic of Armenia "On procurement"</w:t>
      </w:r>
    </w:p>
    <w:p w14:paraId="6838342E" w14:textId="7B398853" w:rsidR="00AE4EFD" w:rsidRPr="005E3E4F"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ԵՔ-ԳՀԽԾՁԲ-26/</w:t>
      </w:r>
      <w:r w:rsidR="005E3E4F" w:rsidRPr="005E3E4F">
        <w:rPr>
          <w:rFonts w:ascii="GHEA Grapalat" w:hAnsi="GHEA Grapalat"/>
          <w:b/>
          <w:i w:val="0"/>
          <w:sz w:val="24"/>
          <w:szCs w:val="24"/>
          <w:lang w:val="en-US"/>
        </w:rPr>
        <w:t>86</w:t>
      </w:r>
    </w:p>
    <w:p w14:paraId="7F1AC07A" w14:textId="34238B9F"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a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4056FC16" w14:textId="1BB3F4DA" w:rsidR="00AE4EFD" w:rsidRPr="005E3E4F" w:rsidRDefault="0021783B" w:rsidP="005E3E4F">
      <w:pPr>
        <w:pStyle w:val="BodyTextIndent"/>
        <w:ind w:firstLine="708"/>
        <w:rPr>
          <w:rFonts w:ascii="GHEA Grapalat" w:hAnsi="GHEA Grapalat"/>
          <w:b/>
          <w:bCs/>
          <w:sz w:val="24"/>
          <w:szCs w:val="24"/>
          <w:lang w:val="en-US"/>
        </w:rPr>
      </w:pPr>
      <w:r w:rsidRPr="0021783B">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w:t>
      </w:r>
      <w:r w:rsidR="00817D7A" w:rsidRPr="00817D7A">
        <w:rPr>
          <w:rFonts w:ascii="GHEA Grapalat" w:hAnsi="GHEA Grapalat"/>
          <w:b/>
          <w:bCs/>
          <w:i w:val="0"/>
          <w:sz w:val="24"/>
          <w:szCs w:val="24"/>
        </w:rPr>
        <w:t xml:space="preserve"> </w:t>
      </w:r>
      <w:r w:rsidR="00927CA5">
        <w:rPr>
          <w:rFonts w:ascii="GHEA Grapalat" w:hAnsi="GHEA Grapalat"/>
          <w:b/>
          <w:bCs/>
          <w:i w:val="0"/>
          <w:sz w:val="24"/>
          <w:szCs w:val="24"/>
          <w:lang w:val="en-US"/>
        </w:rPr>
        <w:t>c</w:t>
      </w:r>
      <w:proofErr w:type="spellStart"/>
      <w:r w:rsidR="005E3E4F" w:rsidRPr="005E3E4F">
        <w:rPr>
          <w:rFonts w:ascii="GHEA Grapalat" w:hAnsi="GHEA Grapalat"/>
          <w:b/>
          <w:bCs/>
          <w:sz w:val="24"/>
          <w:szCs w:val="24"/>
          <w:lang w:val="en"/>
        </w:rPr>
        <w:t>onsulting</w:t>
      </w:r>
      <w:proofErr w:type="spellEnd"/>
      <w:r w:rsidR="005E3E4F" w:rsidRPr="005E3E4F">
        <w:rPr>
          <w:rFonts w:ascii="GHEA Grapalat" w:hAnsi="GHEA Grapalat"/>
          <w:b/>
          <w:bCs/>
          <w:sz w:val="24"/>
          <w:szCs w:val="24"/>
          <w:lang w:val="en"/>
        </w:rPr>
        <w:t xml:space="preserve"> services for the quality control of the reconstruction works of the existing building in the courtyard of the 11th building, 11th street, </w:t>
      </w:r>
      <w:proofErr w:type="spellStart"/>
      <w:r w:rsidR="005E3E4F" w:rsidRPr="005E3E4F">
        <w:rPr>
          <w:rFonts w:ascii="GHEA Grapalat" w:hAnsi="GHEA Grapalat"/>
          <w:b/>
          <w:bCs/>
          <w:sz w:val="24"/>
          <w:szCs w:val="24"/>
          <w:lang w:val="en"/>
        </w:rPr>
        <w:t>Nubarashen</w:t>
      </w:r>
      <w:proofErr w:type="spellEnd"/>
      <w:r w:rsidR="005E3E4F" w:rsidRPr="005E3E4F">
        <w:rPr>
          <w:rFonts w:ascii="GHEA Grapalat" w:hAnsi="GHEA Grapalat"/>
          <w:b/>
          <w:bCs/>
          <w:sz w:val="24"/>
          <w:szCs w:val="24"/>
          <w:lang w:val="en"/>
        </w:rPr>
        <w:t xml:space="preserve"> administrative district</w:t>
      </w: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532CC87F"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bids for the tender must be submitted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t>
      </w:r>
      <w:r w:rsidRPr="00633755">
        <w:rPr>
          <w:rFonts w:ascii="GHEA Grapalat" w:hAnsi="GHEA Grapalat"/>
          <w:i w:val="0"/>
          <w:sz w:val="24"/>
          <w:szCs w:val="24"/>
          <w:u w:val="single"/>
        </w:rPr>
        <w:t>www.armeps.am</w:t>
      </w:r>
      <w:r w:rsidRPr="00633755">
        <w:rPr>
          <w:rFonts w:ascii="GHEA Grapalat" w:hAnsi="GHEA Grapalat"/>
          <w:i w:val="0"/>
          <w:sz w:val="24"/>
          <w:szCs w:val="24"/>
        </w:rPr>
        <w:t xml:space="preserve">) system of electronic procurement, by </w:t>
      </w:r>
      <w:r w:rsidR="005E3E4F">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034BE2" w:rsidRPr="00633755">
        <w:rPr>
          <w:rFonts w:ascii="GHEA Grapalat" w:hAnsi="GHEA Grapalat"/>
          <w:b/>
          <w:i w:val="0"/>
          <w:spacing w:val="1"/>
          <w:sz w:val="24"/>
          <w:szCs w:val="24"/>
        </w:rPr>
        <w:t xml:space="preserve"> </w:t>
      </w:r>
      <w:r w:rsidR="005E3E4F">
        <w:rPr>
          <w:rFonts w:ascii="GHEA Grapalat" w:hAnsi="GHEA Grapalat"/>
          <w:b/>
          <w:i w:val="0"/>
          <w:spacing w:val="1"/>
          <w:sz w:val="24"/>
          <w:szCs w:val="24"/>
        </w:rPr>
        <w:t>22</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w:t>
      </w:r>
      <w:r w:rsidR="005E3E4F">
        <w:rPr>
          <w:rFonts w:ascii="GHEA Grapalat" w:hAnsi="GHEA Grapalat"/>
          <w:b/>
          <w:i w:val="0"/>
          <w:spacing w:val="1"/>
          <w:sz w:val="24"/>
          <w:szCs w:val="24"/>
        </w:rPr>
        <w:t>5</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 xml:space="preserve">. </w:t>
      </w:r>
      <w:r w:rsidRPr="00633755">
        <w:rPr>
          <w:rFonts w:ascii="GHEA Grapalat" w:hAnsi="GHEA Grapalat"/>
          <w:i w:val="0"/>
          <w:sz w:val="24"/>
          <w:szCs w:val="24"/>
        </w:rPr>
        <w:t xml:space="preserve">The bids may, in addition to Armenian, also be submitted in English or Russian. </w:t>
      </w:r>
    </w:p>
    <w:p w14:paraId="59CF6699" w14:textId="32FDF42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5E3E4F">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w:t>
      </w:r>
      <w:r w:rsidR="008156DC" w:rsidRPr="00633755">
        <w:rPr>
          <w:rFonts w:ascii="GHEA Grapalat" w:hAnsi="GHEA Grapalat"/>
          <w:b/>
          <w:i w:val="0"/>
          <w:spacing w:val="1"/>
          <w:sz w:val="24"/>
          <w:szCs w:val="24"/>
        </w:rPr>
        <w:t>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3A3461" w:rsidRPr="00633755">
        <w:rPr>
          <w:rFonts w:ascii="GHEA Grapalat" w:hAnsi="GHEA Grapalat"/>
          <w:b/>
          <w:i w:val="0"/>
          <w:spacing w:val="1"/>
          <w:sz w:val="24"/>
          <w:szCs w:val="24"/>
        </w:rPr>
        <w:t xml:space="preserve"> </w:t>
      </w:r>
      <w:r w:rsidR="005E3E4F">
        <w:rPr>
          <w:rFonts w:ascii="GHEA Grapalat" w:hAnsi="GHEA Grapalat"/>
          <w:b/>
          <w:i w:val="0"/>
          <w:spacing w:val="1"/>
          <w:sz w:val="24"/>
          <w:szCs w:val="24"/>
        </w:rPr>
        <w:t>22</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w:t>
      </w:r>
      <w:r w:rsidR="005E3E4F">
        <w:rPr>
          <w:rFonts w:ascii="GHEA Grapalat" w:hAnsi="GHEA Grapalat"/>
          <w:b/>
          <w:i w:val="0"/>
          <w:spacing w:val="1"/>
          <w:sz w:val="24"/>
          <w:szCs w:val="24"/>
        </w:rPr>
        <w:t>5</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75ECEF0"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146494">
        <w:rPr>
          <w:rFonts w:ascii="GHEA Grapalat" w:hAnsi="GHEA Grapalat"/>
          <w:i w:val="0"/>
          <w:sz w:val="24"/>
          <w:szCs w:val="24"/>
          <w:lang w:val="en-US"/>
        </w:rPr>
        <w:t>Anahit Amirkhan</w:t>
      </w:r>
      <w:r w:rsidR="006B1F29" w:rsidRPr="00633755">
        <w:rPr>
          <w:rFonts w:ascii="GHEA Grapalat" w:hAnsi="GHEA Grapalat"/>
          <w:i w:val="0"/>
          <w:sz w:val="24"/>
          <w:szCs w:val="24"/>
        </w:rPr>
        <w:t xml:space="preserve">yan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11DBBF10" w14:textId="5069D2D2"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E-mail </w:t>
      </w:r>
      <w:r w:rsidR="005C54AB">
        <w:rPr>
          <w:rFonts w:ascii="GHEA Grapalat" w:hAnsi="GHEA Grapalat"/>
          <w:lang w:val="hy-AM"/>
        </w:rPr>
        <w:t>anahit</w:t>
      </w:r>
      <w:r w:rsidR="006B1F29" w:rsidRPr="00633755">
        <w:rPr>
          <w:rFonts w:ascii="GHEA Grapalat" w:hAnsi="GHEA Grapalat"/>
          <w:lang w:val="hy-AM"/>
        </w:rPr>
        <w:t>.</w:t>
      </w:r>
      <w:r w:rsidR="005C54AB">
        <w:rPr>
          <w:rFonts w:ascii="GHEA Grapalat" w:hAnsi="GHEA Grapalat"/>
          <w:lang w:val="hy-AM"/>
        </w:rPr>
        <w:t>amirkhan</w:t>
      </w:r>
      <w:r w:rsidR="006B1F29" w:rsidRPr="00633755">
        <w:rPr>
          <w:rFonts w:ascii="GHEA Grapalat" w:hAnsi="GHEA Grapalat"/>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FD24" w14:textId="77777777" w:rsidR="00A9599E" w:rsidRDefault="00A9599E">
      <w:r>
        <w:separator/>
      </w:r>
    </w:p>
  </w:endnote>
  <w:endnote w:type="continuationSeparator" w:id="0">
    <w:p w14:paraId="26A4EA6B" w14:textId="77777777" w:rsidR="00A9599E" w:rsidRDefault="00A9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3888" w14:textId="77777777" w:rsidR="00A9599E" w:rsidRDefault="00A9599E">
      <w:r>
        <w:separator/>
      </w:r>
    </w:p>
  </w:footnote>
  <w:footnote w:type="continuationSeparator" w:id="0">
    <w:p w14:paraId="58C9CDD3" w14:textId="77777777" w:rsidR="00A9599E" w:rsidRDefault="00A95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E4F"/>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549"/>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29DA"/>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99E"/>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5E3E4F"/>
    <w:rPr>
      <w:rFonts w:ascii="Consolas" w:hAnsi="Consolas"/>
      <w:sz w:val="20"/>
      <w:szCs w:val="20"/>
    </w:rPr>
  </w:style>
  <w:style w:type="character" w:customStyle="1" w:styleId="HTMLPreformattedChar">
    <w:name w:val="HTML Preformatted Char"/>
    <w:basedOn w:val="DefaultParagraphFont"/>
    <w:link w:val="HTMLPreformatted"/>
    <w:semiHidden/>
    <w:rsid w:val="005E3E4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208</cp:revision>
  <cp:lastPrinted>2017-05-25T08:14:00Z</cp:lastPrinted>
  <dcterms:created xsi:type="dcterms:W3CDTF">2017-06-08T07:41:00Z</dcterms:created>
  <dcterms:modified xsi:type="dcterms:W3CDTF">2026-05-14T07:42:00Z</dcterms:modified>
</cp:coreProperties>
</file>